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民权县职业教育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培训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中心关于评审202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年中等职业教育国家奖学金的通知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各系部、各班主任：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国家奖学金是为了激励学校学生勤奋学习、努力进取，在德、智、体、美等方面全面发展，由中央政府出资设立的奖励特别优秀学生的奖学金。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一、奖励金额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奖励标准为每生每年6000元。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二、申请条件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1、年级要求：全日制二年级及以上在籍学生（中职2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级和2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级）；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2、成绩表现要求：学习成绩排名位于年级同一专业前5%，在道德风尚、专业技能、社会实践、创新能力、综合素质表现特出的，排名可以达到前30%；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3、表现特别突出要求：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（1）职业技能竞赛或专业技能竞赛方面取得显著成绩；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（2）创新发明方面取得显著成绩；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（3）体育竞赛中取得显著成绩；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（4）在重要艺术展演文艺比赛中取得显著成绩；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（5）获得省级及以上三好学生、优秀学生干部、社会实践先进个人、杰出青年等荣誉称号；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（6）参加全国中等职业学校文明风采优秀作品获得者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在校期间</w:t>
      </w:r>
      <w:r>
        <w:rPr>
          <w:rFonts w:hint="eastAsia" w:ascii="仿宋" w:hAnsi="仿宋" w:eastAsia="仿宋" w:cs="仿宋"/>
          <w:sz w:val="32"/>
          <w:szCs w:val="32"/>
        </w:rPr>
        <w:t>已获得过国家奖学金的学生不得再次参评；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三、材料要求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-202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学年两个学期的期中、期末成绩单（加盖教务科公章）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2022年9月-2023年8月所获</w:t>
      </w:r>
      <w:r>
        <w:rPr>
          <w:rFonts w:hint="eastAsia" w:ascii="仿宋" w:hAnsi="仿宋" w:eastAsia="仿宋" w:cs="仿宋"/>
          <w:sz w:val="32"/>
          <w:szCs w:val="32"/>
        </w:rPr>
        <w:t>证明材料（奖状、证书等）的复印件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级、2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级班主任推荐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本班</w:t>
      </w:r>
      <w:r>
        <w:rPr>
          <w:rFonts w:hint="eastAsia" w:ascii="仿宋" w:hAnsi="仿宋" w:eastAsia="仿宋" w:cs="仿宋"/>
          <w:sz w:val="32"/>
          <w:szCs w:val="32"/>
        </w:rPr>
        <w:t>优秀学生参加评审，申请学生在下周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（9月2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日）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上午8</w:t>
      </w:r>
      <w:r>
        <w:rPr>
          <w:rFonts w:hint="eastAsia" w:ascii="仿宋" w:hAnsi="仿宋" w:eastAsia="仿宋" w:cs="仿宋"/>
          <w:sz w:val="32"/>
          <w:szCs w:val="32"/>
        </w:rPr>
        <w:t>点前将材料交到学生科孙婷婷老师处。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民权县职业教育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培训</w:t>
      </w:r>
      <w:r>
        <w:rPr>
          <w:rFonts w:hint="eastAsia" w:ascii="仿宋" w:hAnsi="仿宋" w:eastAsia="仿宋" w:cs="仿宋"/>
          <w:sz w:val="32"/>
          <w:szCs w:val="32"/>
        </w:rPr>
        <w:t>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年9月2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spacing w:line="360" w:lineRule="auto"/>
        <w:jc w:val="both"/>
        <w:rPr>
          <w:rFonts w:hint="eastAsia"/>
          <w:sz w:val="24"/>
          <w:szCs w:val="24"/>
        </w:rPr>
      </w:pPr>
    </w:p>
    <w:p>
      <w:pPr>
        <w:jc w:val="both"/>
        <w:rPr>
          <w:rFonts w:hint="eastAsia" w:ascii="方正小标宋简体" w:eastAsia="方正小标宋简体"/>
          <w:b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0" w:num="1"/>
          <w:rtlGutter w:val="0"/>
          <w:docGrid w:type="lines" w:linePitch="312" w:charSpace="0"/>
        </w:sectPr>
      </w:pPr>
    </w:p>
    <w:p>
      <w:pPr>
        <w:spacing w:line="560" w:lineRule="exact"/>
        <w:jc w:val="left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eastAsia="zh-CN"/>
        </w:rPr>
        <w:t>附件</w:t>
      </w:r>
      <w:r>
        <w:rPr>
          <w:rFonts w:hint="eastAsia" w:ascii="仿宋" w:hAnsi="仿宋" w:eastAsia="仿宋"/>
          <w:lang w:val="en-US" w:eastAsia="zh-CN"/>
        </w:rPr>
        <w:t>1：</w:t>
      </w:r>
    </w:p>
    <w:p>
      <w:pPr>
        <w:spacing w:line="360" w:lineRule="auto"/>
        <w:jc w:val="center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国家奖学金认定量化计分表</w:t>
      </w:r>
    </w:p>
    <w:tbl>
      <w:tblPr>
        <w:tblStyle w:val="3"/>
        <w:tblW w:w="44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1159"/>
        <w:gridCol w:w="927"/>
        <w:gridCol w:w="12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校内活动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集体项目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技能大赛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校外活动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校级证书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县级证书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市级证书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省级证书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社团/学生会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社长/学生会主席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副社长/学生会干部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总分：</w:t>
            </w:r>
          </w:p>
        </w:tc>
      </w:tr>
    </w:tbl>
    <w:p>
      <w:pPr>
        <w:spacing w:line="360" w:lineRule="auto"/>
        <w:jc w:val="both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注：同一证书或奖项不重复计分，</w:t>
      </w:r>
      <w:r>
        <w:rPr>
          <w:rFonts w:hint="eastAsia"/>
          <w:sz w:val="24"/>
          <w:szCs w:val="24"/>
          <w:lang w:val="en-US" w:eastAsia="zh-CN"/>
        </w:rPr>
        <w:t>按最高分计算</w:t>
      </w:r>
    </w:p>
    <w:bookmarkEnd w:id="0"/>
    <w:sectPr>
      <w:pgSz w:w="11906" w:h="16838"/>
      <w:pgMar w:top="1440" w:right="1083" w:bottom="1440" w:left="108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hMWNkZTJhZWQ1OTA4NWJjYzQxNDNkNDkwNjA0OWEifQ=="/>
  </w:docVars>
  <w:rsids>
    <w:rsidRoot w:val="000D5399"/>
    <w:rsid w:val="0008072C"/>
    <w:rsid w:val="000D5399"/>
    <w:rsid w:val="002D5495"/>
    <w:rsid w:val="00576B93"/>
    <w:rsid w:val="00D66160"/>
    <w:rsid w:val="00DE3D5B"/>
    <w:rsid w:val="00E50DA6"/>
    <w:rsid w:val="09DD2C11"/>
    <w:rsid w:val="13426A17"/>
    <w:rsid w:val="257B77CD"/>
    <w:rsid w:val="39137062"/>
    <w:rsid w:val="4B191355"/>
    <w:rsid w:val="54994431"/>
    <w:rsid w:val="5BEA39A3"/>
    <w:rsid w:val="60D866B5"/>
    <w:rsid w:val="6168111E"/>
    <w:rsid w:val="7BCA3203"/>
    <w:rsid w:val="7CC6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Jhstudio</Company>
  <Pages>5</Pages>
  <Words>1230</Words>
  <Characters>1323</Characters>
  <Lines>5</Lines>
  <Paragraphs>1</Paragraphs>
  <TotalTime>93</TotalTime>
  <ScaleCrop>false</ScaleCrop>
  <LinksUpToDate>false</LinksUpToDate>
  <CharactersWithSpaces>1734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2022-09-23T01:59:00Z</dcterms:created>
  <dc:creator>JhUser</dc:creator>
  <cp:lastModifiedBy>鱼</cp:lastModifiedBy>
  <dcterms:modified xsi:type="dcterms:W3CDTF">2023-11-29T02:56:19Z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8C6564E156274D1B81C5703EE875B002_13</vt:lpwstr>
  </property>
</Properties>
</file>